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B8C5" w14:textId="77777777" w:rsidR="000E27A4" w:rsidRDefault="000E27A4" w:rsidP="000E27A4">
      <w:pPr>
        <w:pStyle w:val="Default"/>
        <w:jc w:val="center"/>
      </w:pPr>
      <w:r>
        <w:rPr>
          <w:rFonts w:ascii="Calibri" w:hAnsi="Calibri" w:cs="Calibri"/>
          <w:b/>
        </w:rPr>
        <w:t>ANEXO – FICHA DE INSCRIÇÃO</w:t>
      </w:r>
    </w:p>
    <w:p w14:paraId="1777FC71" w14:textId="77777777" w:rsidR="000E27A4" w:rsidRDefault="000E27A4" w:rsidP="000E27A4">
      <w:pPr>
        <w:pStyle w:val="Default"/>
        <w:jc w:val="center"/>
        <w:rPr>
          <w:rFonts w:ascii="Calibri" w:hAnsi="Calibri" w:cs="Calibri"/>
          <w:b/>
        </w:rPr>
      </w:pPr>
    </w:p>
    <w:p w14:paraId="711C283B" w14:textId="77777777" w:rsidR="000E27A4" w:rsidRPr="004C513E" w:rsidRDefault="000E27A4" w:rsidP="000E27A4">
      <w:pPr>
        <w:pStyle w:val="Default"/>
        <w:jc w:val="center"/>
        <w:rPr>
          <w:b/>
        </w:rPr>
      </w:pPr>
      <w:r>
        <w:rPr>
          <w:rFonts w:ascii="Calibri" w:hAnsi="Calibri" w:cs="Calibri"/>
          <w:b/>
        </w:rPr>
        <w:t xml:space="preserve">Processo </w:t>
      </w:r>
      <w:r w:rsidRPr="004C513E">
        <w:rPr>
          <w:rFonts w:ascii="Calibri" w:hAnsi="Calibri" w:cs="Calibri"/>
          <w:b/>
        </w:rPr>
        <w:t xml:space="preserve">Seletivo de Bolsistas </w:t>
      </w:r>
      <w:r w:rsidRPr="004C513E">
        <w:rPr>
          <w:rFonts w:ascii="Calibri" w:hAnsi="Calibri" w:cs="Calibri"/>
          <w:b/>
          <w:color w:val="auto"/>
        </w:rPr>
        <w:t>CENTRO REGIONAL DE FORMAÇÃO EM POLÍTICAS SOBRE DROGAS E DIREITOS HUMANOS</w:t>
      </w:r>
    </w:p>
    <w:p w14:paraId="60406494" w14:textId="77777777" w:rsidR="000E27A4" w:rsidRPr="004C513E" w:rsidRDefault="000E27A4" w:rsidP="000E27A4">
      <w:pPr>
        <w:pStyle w:val="Recuodecorpodetexto"/>
        <w:spacing w:line="276" w:lineRule="auto"/>
        <w:ind w:left="0"/>
        <w:jc w:val="left"/>
        <w:rPr>
          <w:rFonts w:ascii="Calibri" w:hAnsi="Calibri" w:cs="Calibri"/>
          <w:color w:val="000000"/>
          <w:szCs w:val="24"/>
          <w:lang w:eastAsia="pt-BR"/>
        </w:rPr>
      </w:pPr>
    </w:p>
    <w:p w14:paraId="215F796E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Nome completo: </w:t>
      </w:r>
    </w:p>
    <w:p w14:paraId="66C22782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Nacionalidade: </w:t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  <w:t xml:space="preserve">Profissão: </w:t>
      </w:r>
    </w:p>
    <w:p w14:paraId="4172890F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Estado Civil: </w:t>
      </w:r>
    </w:p>
    <w:p w14:paraId="6200CE54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Endereço residencial: </w:t>
      </w:r>
    </w:p>
    <w:p w14:paraId="53F84A1A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CPF: </w:t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  <w:t xml:space="preserve">RG: </w:t>
      </w:r>
    </w:p>
    <w:p w14:paraId="773F9C43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Agência: </w:t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</w:r>
      <w:r>
        <w:rPr>
          <w:rFonts w:ascii="Calibri" w:hAnsi="Calibri" w:cs="Calibri"/>
          <w:b w:val="0"/>
          <w:color w:val="000000"/>
          <w:szCs w:val="24"/>
          <w:lang w:eastAsia="pt-BR"/>
        </w:rPr>
        <w:tab/>
        <w:t xml:space="preserve">Conta Corrente: </w:t>
      </w:r>
    </w:p>
    <w:p w14:paraId="5E5AA7DB" w14:textId="77777777" w:rsidR="000E27A4" w:rsidRDefault="000E27A4" w:rsidP="000E27A4">
      <w:pPr>
        <w:pStyle w:val="Recuodecorpodetexto"/>
        <w:spacing w:line="276" w:lineRule="auto"/>
        <w:ind w:left="0"/>
        <w:jc w:val="left"/>
        <w:rPr>
          <w:rFonts w:ascii="Calibri" w:hAnsi="Calibri" w:cs="Calibri"/>
          <w:b w:val="0"/>
          <w:color w:val="000000"/>
          <w:szCs w:val="24"/>
          <w:lang w:eastAsia="pt-BR"/>
        </w:rPr>
      </w:pPr>
    </w:p>
    <w:p w14:paraId="56E65D97" w14:textId="77777777" w:rsidR="000E27A4" w:rsidRDefault="000E27A4" w:rsidP="000E27A4">
      <w:pPr>
        <w:pStyle w:val="Default"/>
        <w:jc w:val="both"/>
        <w:rPr>
          <w:rFonts w:ascii="Calibri" w:hAnsi="Calibri" w:cs="Calibri"/>
          <w:b/>
          <w:lang w:eastAsia="pt-BR"/>
        </w:rPr>
      </w:pPr>
    </w:p>
    <w:p w14:paraId="5EA14C4F" w14:textId="77777777" w:rsidR="000E27A4" w:rsidRDefault="000E27A4" w:rsidP="000E27A4">
      <w:pPr>
        <w:pStyle w:val="Default"/>
        <w:jc w:val="both"/>
      </w:pPr>
      <w:r>
        <w:rPr>
          <w:rFonts w:ascii="Calibri" w:eastAsia="Calibri" w:hAnsi="Calibri" w:cs="Calibri"/>
        </w:rPr>
        <w:t xml:space="preserve"> </w:t>
      </w:r>
    </w:p>
    <w:p w14:paraId="6CF96676" w14:textId="08C3E257" w:rsidR="000E27A4" w:rsidRDefault="000E27A4" w:rsidP="000E27A4">
      <w:pPr>
        <w:pStyle w:val="Recuodecorpodetexto"/>
        <w:spacing w:line="276" w:lineRule="auto"/>
        <w:ind w:left="0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Declaro estar ciente de todas as condições expressas </w:t>
      </w:r>
      <w:r w:rsidRPr="00BB097A">
        <w:rPr>
          <w:rFonts w:ascii="Calibri" w:hAnsi="Calibri" w:cs="Calibri"/>
          <w:b w:val="0"/>
          <w:color w:val="000000"/>
          <w:szCs w:val="24"/>
          <w:lang w:val="pt-BR" w:eastAsia="pt-BR"/>
        </w:rPr>
        <w:t xml:space="preserve">no </w:t>
      </w:r>
      <w:r w:rsidRPr="00BB097A">
        <w:rPr>
          <w:rFonts w:ascii="Calibri" w:hAnsi="Calibri" w:cs="Calibri"/>
          <w:b w:val="0"/>
          <w:bCs/>
          <w:color w:val="000000"/>
        </w:rPr>
        <w:t>Edital Nº</w:t>
      </w:r>
      <w:r>
        <w:rPr>
          <w:rFonts w:ascii="Calibri" w:hAnsi="Calibri" w:cs="Calibri"/>
          <w:b w:val="0"/>
          <w:bCs/>
          <w:color w:val="000000"/>
          <w:lang w:val="pt-BR"/>
        </w:rPr>
        <w:t>224/2020</w:t>
      </w:r>
      <w:r>
        <w:rPr>
          <w:rFonts w:ascii="Calibri" w:hAnsi="Calibri" w:cs="Calibri"/>
          <w:b w:val="0"/>
          <w:bCs/>
          <w:color w:val="000000"/>
          <w:lang w:val="pt-BR"/>
        </w:rPr>
        <w:t xml:space="preserve"> </w:t>
      </w:r>
      <w:r w:rsidRPr="00BB097A">
        <w:rPr>
          <w:rFonts w:ascii="Calibri" w:hAnsi="Calibri" w:cs="Calibri"/>
          <w:b w:val="0"/>
          <w:bCs/>
          <w:color w:val="000000"/>
          <w:lang w:val="pt-BR"/>
        </w:rPr>
        <w:t>,</w:t>
      </w:r>
      <w:r>
        <w:rPr>
          <w:rFonts w:ascii="Calibri" w:hAnsi="Calibri" w:cs="Calibri"/>
          <w:b w:val="0"/>
          <w:bCs/>
          <w:color w:val="000000"/>
          <w:lang w:val="pt-BR"/>
        </w:rPr>
        <w:t xml:space="preserve"> </w:t>
      </w:r>
      <w:r w:rsidRPr="00BB097A">
        <w:rPr>
          <w:rFonts w:ascii="Calibri" w:hAnsi="Calibri" w:cs="Calibri"/>
          <w:b w:val="0"/>
          <w:color w:val="000000"/>
          <w:szCs w:val="24"/>
          <w:lang w:eastAsia="pt-BR"/>
        </w:rPr>
        <w:t>e de que a percepção da bolsa é</w:t>
      </w: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 destinada </w:t>
      </w:r>
      <w:r>
        <w:rPr>
          <w:rFonts w:ascii="Calibri" w:hAnsi="Calibri" w:cs="Calibri"/>
          <w:color w:val="000000"/>
          <w:szCs w:val="24"/>
          <w:lang w:eastAsia="pt-BR"/>
        </w:rPr>
        <w:t>exclusivamente</w:t>
      </w:r>
      <w:r>
        <w:rPr>
          <w:rFonts w:ascii="Calibri" w:hAnsi="Calibri" w:cs="Calibri"/>
          <w:b w:val="0"/>
          <w:color w:val="000000"/>
          <w:szCs w:val="24"/>
          <w:lang w:eastAsia="pt-BR"/>
        </w:rPr>
        <w:t xml:space="preserve"> ao desenvolvimento de atividades de </w:t>
      </w:r>
      <w:r>
        <w:rPr>
          <w:rFonts w:ascii="Calibri" w:hAnsi="Calibri" w:cs="Calibri"/>
          <w:b w:val="0"/>
          <w:color w:val="000000"/>
          <w:szCs w:val="24"/>
          <w:lang w:val="pt-BR" w:eastAsia="pt-BR"/>
        </w:rPr>
        <w:t>extensão</w:t>
      </w:r>
      <w:r>
        <w:rPr>
          <w:rFonts w:ascii="Calibri" w:hAnsi="Calibri" w:cs="Calibri"/>
          <w:b w:val="0"/>
          <w:color w:val="000000"/>
          <w:szCs w:val="24"/>
          <w:lang w:eastAsia="pt-BR"/>
        </w:rPr>
        <w:t>, sem qualquer possibilidade de vínculo empregatício junto à Unifesp.</w:t>
      </w:r>
    </w:p>
    <w:p w14:paraId="36DCAF0F" w14:textId="77777777" w:rsidR="000E27A4" w:rsidRDefault="000E27A4" w:rsidP="000E27A4">
      <w:pPr>
        <w:pStyle w:val="Recuodecorpodetexto"/>
        <w:spacing w:line="276" w:lineRule="auto"/>
        <w:ind w:left="0"/>
        <w:jc w:val="left"/>
        <w:rPr>
          <w:rFonts w:ascii="Calibri" w:hAnsi="Calibri" w:cs="Calibri"/>
          <w:b w:val="0"/>
          <w:color w:val="000000"/>
          <w:szCs w:val="24"/>
          <w:lang w:eastAsia="pt-BR"/>
        </w:rPr>
      </w:pPr>
    </w:p>
    <w:p w14:paraId="4B34A565" w14:textId="77777777" w:rsidR="000E27A4" w:rsidRDefault="000E27A4" w:rsidP="000E27A4">
      <w:pPr>
        <w:pStyle w:val="Recuodecorpodetexto"/>
        <w:spacing w:line="276" w:lineRule="auto"/>
        <w:ind w:left="0"/>
        <w:jc w:val="left"/>
        <w:rPr>
          <w:rFonts w:ascii="Calibri" w:hAnsi="Calibri" w:cs="Calibri"/>
          <w:b w:val="0"/>
          <w:color w:val="000000"/>
          <w:szCs w:val="24"/>
          <w:lang w:eastAsia="pt-BR"/>
        </w:rPr>
      </w:pPr>
    </w:p>
    <w:p w14:paraId="3DB9F074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>________________________</w:t>
      </w:r>
    </w:p>
    <w:p w14:paraId="214A6709" w14:textId="77777777" w:rsidR="000E27A4" w:rsidRDefault="000E27A4" w:rsidP="000E27A4">
      <w:pPr>
        <w:pStyle w:val="Recuodecorpodetexto"/>
        <w:spacing w:line="276" w:lineRule="auto"/>
        <w:ind w:left="0"/>
        <w:jc w:val="left"/>
      </w:pPr>
      <w:r>
        <w:rPr>
          <w:rFonts w:ascii="Calibri" w:hAnsi="Calibri" w:cs="Calibri"/>
          <w:b w:val="0"/>
          <w:color w:val="000000"/>
          <w:szCs w:val="24"/>
          <w:lang w:eastAsia="pt-BR"/>
        </w:rPr>
        <w:t>Assinatura do(a) candidato(a)</w:t>
      </w:r>
    </w:p>
    <w:p w14:paraId="3E5F9664" w14:textId="77777777" w:rsidR="000E27A4" w:rsidRDefault="000E27A4" w:rsidP="000E27A4">
      <w:pPr>
        <w:rPr>
          <w:rFonts w:ascii="Calibri" w:hAnsi="Calibri" w:cs="Calibri"/>
          <w:b/>
          <w:color w:val="000000"/>
          <w:sz w:val="22"/>
          <w:szCs w:val="23"/>
          <w:lang w:eastAsia="pt-BR"/>
        </w:rPr>
      </w:pPr>
    </w:p>
    <w:p w14:paraId="74195729" w14:textId="77777777" w:rsidR="000E27A4" w:rsidRDefault="000E27A4" w:rsidP="000E27A4">
      <w:pPr>
        <w:rPr>
          <w:rFonts w:ascii="Calibri" w:hAnsi="Calibri" w:cs="Calibri"/>
          <w:color w:val="000000"/>
          <w:sz w:val="22"/>
          <w:szCs w:val="23"/>
          <w:lang w:eastAsia="pt-BR"/>
        </w:rPr>
      </w:pPr>
    </w:p>
    <w:p w14:paraId="0B31C220" w14:textId="77777777" w:rsidR="000E27A4" w:rsidRDefault="000E27A4" w:rsidP="000E27A4">
      <w:pPr>
        <w:rPr>
          <w:rFonts w:ascii="Calibri" w:hAnsi="Calibri" w:cs="Calibri"/>
          <w:color w:val="000000"/>
          <w:sz w:val="22"/>
          <w:szCs w:val="23"/>
          <w:lang w:eastAsia="pt-BR"/>
        </w:rPr>
      </w:pPr>
    </w:p>
    <w:p w14:paraId="0EF0ED6A" w14:textId="77777777" w:rsidR="000E27A4" w:rsidRDefault="000E27A4" w:rsidP="000E27A4">
      <w:r w:rsidRPr="004C513E">
        <w:rPr>
          <w:rFonts w:ascii="Calibri" w:hAnsi="Calibri" w:cs="Calibri"/>
          <w:color w:val="000000"/>
          <w:sz w:val="22"/>
          <w:szCs w:val="23"/>
          <w:lang w:eastAsia="pt-BR"/>
        </w:rPr>
        <w:t>Santos, 18 de junho de 2020</w:t>
      </w:r>
    </w:p>
    <w:p w14:paraId="4BD0C04B" w14:textId="77777777" w:rsidR="000E27A4" w:rsidRDefault="000E27A4" w:rsidP="000E27A4">
      <w:pPr>
        <w:rPr>
          <w:rFonts w:ascii="Calibri" w:hAnsi="Calibri" w:cs="Calibri"/>
          <w:color w:val="000000"/>
        </w:rPr>
      </w:pPr>
    </w:p>
    <w:p w14:paraId="226DCD59" w14:textId="77777777" w:rsidR="000E27A4" w:rsidRDefault="000E27A4" w:rsidP="000E27A4">
      <w:pPr>
        <w:rPr>
          <w:rFonts w:ascii="Calibri" w:hAnsi="Calibri" w:cs="Calibri"/>
          <w:color w:val="000000"/>
        </w:rPr>
      </w:pPr>
    </w:p>
    <w:p w14:paraId="696B8979" w14:textId="77777777" w:rsidR="000E27A4" w:rsidRDefault="000E27A4" w:rsidP="000E27A4">
      <w:pPr>
        <w:rPr>
          <w:rFonts w:ascii="Calibri" w:hAnsi="Calibri" w:cs="Calibri"/>
          <w:color w:val="000000"/>
        </w:rPr>
      </w:pPr>
    </w:p>
    <w:p w14:paraId="5D85E55C" w14:textId="77777777" w:rsidR="000E27A4" w:rsidRDefault="000E27A4" w:rsidP="000E27A4">
      <w:r>
        <w:rPr>
          <w:rFonts w:ascii="Calibri" w:hAnsi="Calibri" w:cs="Calibri"/>
          <w:color w:val="000000"/>
        </w:rPr>
        <w:tab/>
      </w:r>
    </w:p>
    <w:p w14:paraId="2D4F9DFD" w14:textId="77777777" w:rsidR="000E27A4" w:rsidRDefault="000E27A4"/>
    <w:sectPr w:rsidR="000E27A4">
      <w:headerReference w:type="default" r:id="rId4"/>
      <w:footerReference w:type="default" r:id="rId5"/>
      <w:pgSz w:w="11906" w:h="16838"/>
      <w:pgMar w:top="1724" w:right="1701" w:bottom="1276" w:left="1701" w:header="426" w:footer="1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zel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27FFA" w14:textId="77777777" w:rsidR="002226B3" w:rsidRDefault="000E27A4">
    <w:pPr>
      <w:pStyle w:val="Pargrafobsico"/>
      <w:tabs>
        <w:tab w:val="left" w:pos="6096"/>
      </w:tabs>
      <w:spacing w:line="240" w:lineRule="auto"/>
      <w:ind w:right="2206"/>
      <w:jc w:val="center"/>
      <w:rPr>
        <w:rFonts w:hint="eastAsia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6FD67C87" wp14:editId="12743E68">
          <wp:simplePos x="0" y="0"/>
          <wp:positionH relativeFrom="column">
            <wp:posOffset>4248785</wp:posOffset>
          </wp:positionH>
          <wp:positionV relativeFrom="paragraph">
            <wp:posOffset>25400</wp:posOffset>
          </wp:positionV>
          <wp:extent cx="985520" cy="550545"/>
          <wp:effectExtent l="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71" r="-40" b="-71"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15A36"/>
        <w:sz w:val="20"/>
        <w:szCs w:val="20"/>
      </w:rPr>
      <w:t>www.unifesp.br</w:t>
    </w:r>
    <w:r>
      <w:rPr>
        <w:rFonts w:ascii="Calibri" w:hAnsi="Calibri" w:cs="Calibri"/>
        <w:color w:val="215A36"/>
        <w:sz w:val="20"/>
        <w:szCs w:val="20"/>
        <w:lang w:val="pt-BR"/>
      </w:rPr>
      <w:t xml:space="preserve">                             </w:t>
    </w:r>
  </w:p>
  <w:p w14:paraId="0AA48D37" w14:textId="77777777" w:rsidR="002226B3" w:rsidRDefault="000E27A4">
    <w:pPr>
      <w:pStyle w:val="Rodap"/>
      <w:rPr>
        <w:rFonts w:ascii="Cinzel" w:hAnsi="Cinzel" w:cs="Cinzel"/>
        <w:smallCaps/>
        <w:color w:val="215A36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618" w14:textId="77777777" w:rsidR="002226B3" w:rsidRDefault="000E27A4">
    <w:pPr>
      <w:tabs>
        <w:tab w:val="left" w:pos="6120"/>
        <w:tab w:val="left" w:pos="7088"/>
      </w:tabs>
      <w:rPr>
        <w:rFonts w:ascii="Cinzel" w:eastAsia="Cinzel" w:hAnsi="Cinzel" w:cs="Cinzel"/>
        <w:b/>
        <w:color w:val="385623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59264" behindDoc="1" locked="0" layoutInCell="1" allowOverlap="1" wp14:anchorId="16392E49" wp14:editId="2AB15B0C">
              <wp:simplePos x="0" y="0"/>
              <wp:positionH relativeFrom="column">
                <wp:posOffset>914400</wp:posOffset>
              </wp:positionH>
              <wp:positionV relativeFrom="paragraph">
                <wp:posOffset>635</wp:posOffset>
              </wp:positionV>
              <wp:extent cx="2979420" cy="186055"/>
              <wp:effectExtent l="0" t="0" r="0" b="0"/>
              <wp:wrapSquare wrapText="bothSides"/>
              <wp:docPr id="1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8640" cy="18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4692" w:type="dxa"/>
                            <w:tblInd w:w="108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4692"/>
                          </w:tblGrid>
                          <w:tr w:rsidR="002226B3" w14:paraId="0D9D63B1" w14:textId="77777777">
                            <w:trPr>
                              <w:trHeight w:val="285"/>
                            </w:trPr>
                            <w:tc>
                              <w:tcPr>
                                <w:tcW w:w="4692" w:type="dxa"/>
                                <w:shd w:val="clear" w:color="auto" w:fill="auto"/>
                              </w:tcPr>
                              <w:p w14:paraId="74BCE4AB" w14:textId="77777777" w:rsidR="002226B3" w:rsidRDefault="000E27A4">
                                <w:pPr>
                                  <w:pStyle w:val="Contedodoquadro"/>
                                  <w:tabs>
                                    <w:tab w:val="left" w:pos="6120"/>
                                    <w:tab w:val="left" w:pos="7088"/>
                                  </w:tabs>
                                  <w:snapToGrid w:val="0"/>
                                  <w:jc w:val="right"/>
                                  <w:rPr>
                                    <w:rFonts w:ascii="Calibri" w:hAnsi="Calibri" w:cs="Calibri"/>
                                    <w:b/>
                                    <w:color w:val="215A36"/>
                                  </w:rPr>
                                </w:pPr>
                              </w:p>
                            </w:tc>
                          </w:tr>
                        </w:tbl>
                        <w:p w14:paraId="6A06429B" w14:textId="77777777" w:rsidR="002226B3" w:rsidRDefault="000E27A4">
                          <w:pPr>
                            <w:pStyle w:val="Contedodoquadr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392E49" id=" 1" o:spid="_x0000_s1026" style="position:absolute;margin-left:1in;margin-top:.05pt;width:234.6pt;height:14.65pt;z-index:-251657216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" filled="f" stroked="f">
              <v:textbox inset="0,0,0,0">
                <w:txbxContent>
                  <w:tbl>
                    <w:tblPr>
                      <w:tblW w:w="4692" w:type="dxa"/>
                      <w:tblInd w:w="108" w:type="dxa"/>
                      <w:tblLook w:val="0000" w:firstRow="0" w:lastRow="0" w:firstColumn="0" w:lastColumn="0" w:noHBand="0" w:noVBand="0"/>
                    </w:tblPr>
                    <w:tblGrid>
                      <w:gridCol w:w="4692"/>
                    </w:tblGrid>
                    <w:tr w:rsidR="002226B3" w14:paraId="0D9D63B1" w14:textId="77777777">
                      <w:trPr>
                        <w:trHeight w:val="285"/>
                      </w:trPr>
                      <w:tc>
                        <w:tcPr>
                          <w:tcW w:w="4692" w:type="dxa"/>
                          <w:shd w:val="clear" w:color="auto" w:fill="auto"/>
                        </w:tcPr>
                        <w:p w14:paraId="74BCE4AB" w14:textId="77777777" w:rsidR="002226B3" w:rsidRDefault="000E27A4">
                          <w:pPr>
                            <w:pStyle w:val="Contedodoquadro"/>
                            <w:tabs>
                              <w:tab w:val="left" w:pos="6120"/>
                              <w:tab w:val="left" w:pos="7088"/>
                            </w:tabs>
                            <w:snapToGrid w:val="0"/>
                            <w:jc w:val="right"/>
                            <w:rPr>
                              <w:rFonts w:ascii="Calibri" w:hAnsi="Calibri" w:cs="Calibri"/>
                              <w:b/>
                              <w:color w:val="215A36"/>
                            </w:rPr>
                          </w:pPr>
                        </w:p>
                      </w:tc>
                    </w:tr>
                  </w:tbl>
                  <w:p w14:paraId="6A06429B" w14:textId="77777777" w:rsidR="002226B3" w:rsidRDefault="000E27A4">
                    <w:pPr>
                      <w:pStyle w:val="Contedodoquadro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0FE9B7F" wp14:editId="72A0438E">
              <wp:simplePos x="0" y="0"/>
              <wp:positionH relativeFrom="column">
                <wp:posOffset>914400</wp:posOffset>
              </wp:positionH>
              <wp:positionV relativeFrom="paragraph">
                <wp:posOffset>-490855</wp:posOffset>
              </wp:positionV>
              <wp:extent cx="2877185" cy="1270"/>
              <wp:effectExtent l="19050" t="19050" r="19050" b="18415"/>
              <wp:wrapNone/>
              <wp:docPr id="3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40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 cap="sq">
                        <a:solidFill>
                          <a:srgbClr val="375623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2B5CB22" id=" 2" o:spid="_x0000_s1026" style="position:absolute;margin-left:1in;margin-top:-38.65pt;width:226.55pt;height:.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" path="m,l21600,21600e" filled="f" strokecolor="#375623" strokeweight=".26mm">
              <v:stroke joinstyle="miter" endcap="square"/>
              <v:path arrowok="t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094C987F" wp14:editId="5A8307FE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5391785" cy="85344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0" r="-6" b="-40"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>
      <w:rPr>
        <w:rFonts w:ascii="Cinzel" w:eastAsia="Cinzel" w:hAnsi="Cinzel" w:cs="Cinzel"/>
        <w:b/>
        <w:color w:val="385623"/>
        <w:sz w:val="22"/>
        <w:szCs w:val="22"/>
      </w:rPr>
      <w:t xml:space="preserve">                                                                                                  </w:t>
    </w:r>
  </w:p>
  <w:p w14:paraId="575F37BF" w14:textId="77777777" w:rsidR="002226B3" w:rsidRDefault="000E27A4">
    <w:pPr>
      <w:tabs>
        <w:tab w:val="left" w:pos="6120"/>
      </w:tabs>
      <w:spacing w:line="360" w:lineRule="auto"/>
      <w:ind w:left="2127"/>
      <w:rPr>
        <w:rFonts w:ascii="Cinzel" w:hAnsi="Cinzel" w:cs="Cinzel"/>
        <w:b/>
        <w:color w:val="385623"/>
        <w:sz w:val="22"/>
        <w:szCs w:val="22"/>
      </w:rPr>
    </w:pPr>
  </w:p>
  <w:p w14:paraId="7AEA6C21" w14:textId="77777777" w:rsidR="002226B3" w:rsidRDefault="000E27A4">
    <w:pPr>
      <w:tabs>
        <w:tab w:val="left" w:pos="6096"/>
      </w:tabs>
      <w:spacing w:line="360" w:lineRule="auto"/>
      <w:ind w:left="2127"/>
    </w:pPr>
    <w:r>
      <w:rPr>
        <w:rFonts w:ascii="Calibri" w:eastAsia="Calibri" w:hAnsi="Calibri" w:cs="Calibri"/>
        <w:b/>
        <w:color w:val="385623"/>
        <w:sz w:val="20"/>
        <w:szCs w:val="20"/>
      </w:rPr>
      <w:t xml:space="preserve">                       </w:t>
    </w:r>
    <w:r>
      <w:rPr>
        <w:rFonts w:ascii="Calibri" w:hAnsi="Calibri" w:cs="Calibri"/>
        <w:b/>
        <w:color w:val="215A36"/>
        <w:sz w:val="20"/>
        <w:szCs w:val="20"/>
      </w:rPr>
      <w:t xml:space="preserve">         </w:t>
    </w:r>
  </w:p>
  <w:p w14:paraId="0E4334B6" w14:textId="77777777" w:rsidR="002226B3" w:rsidRDefault="000E27A4">
    <w:pPr>
      <w:spacing w:line="288" w:lineRule="auto"/>
    </w:pPr>
  </w:p>
  <w:p w14:paraId="4349F45F" w14:textId="77777777" w:rsidR="002226B3" w:rsidRDefault="000E27A4">
    <w:pPr>
      <w:pStyle w:val="Cabealho"/>
      <w:rPr>
        <w:rFonts w:ascii="Calibri" w:hAnsi="Calibri" w:cs="Calibri"/>
        <w:smallCaps/>
        <w:color w:val="0033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4"/>
    <w:rsid w:val="000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4CD5"/>
  <w15:chartTrackingRefBased/>
  <w15:docId w15:val="{593FB75B-9B29-4B05-B087-22DB2F8A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27A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0E27A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"/>
    <w:rsid w:val="000E27A4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0E27A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grafobsico">
    <w:name w:val="[Parágrafo básico]"/>
    <w:basedOn w:val="Normal"/>
    <w:qFormat/>
    <w:rsid w:val="000E27A4"/>
    <w:pPr>
      <w:spacing w:line="288" w:lineRule="auto"/>
      <w:textAlignment w:val="center"/>
    </w:pPr>
    <w:rPr>
      <w:rFonts w:ascii="Minion Pro" w:eastAsia="SimSun" w:hAnsi="Minion Pro" w:cs="Minion Pro"/>
      <w:color w:val="000000"/>
      <w:lang w:val="en-US"/>
    </w:rPr>
  </w:style>
  <w:style w:type="paragraph" w:styleId="Recuodecorpodetexto">
    <w:name w:val="Body Text Indent"/>
    <w:basedOn w:val="Normal"/>
    <w:link w:val="RecuodecorpodetextoChar"/>
    <w:rsid w:val="000E27A4"/>
    <w:pPr>
      <w:ind w:left="4536"/>
      <w:jc w:val="both"/>
    </w:pPr>
    <w:rPr>
      <w:rFonts w:ascii="Arial" w:hAnsi="Arial" w:cs="Arial"/>
      <w:b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0E27A4"/>
    <w:rPr>
      <w:rFonts w:ascii="Arial" w:eastAsia="Times New Roman" w:hAnsi="Arial" w:cs="Arial"/>
      <w:b/>
      <w:sz w:val="24"/>
      <w:szCs w:val="20"/>
      <w:lang w:val="x-none" w:eastAsia="zh-CN"/>
    </w:rPr>
  </w:style>
  <w:style w:type="paragraph" w:customStyle="1" w:styleId="Default">
    <w:name w:val="Default"/>
    <w:qFormat/>
    <w:rsid w:val="000E27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oquadro">
    <w:name w:val="Conteúdo do quadro"/>
    <w:basedOn w:val="Normal"/>
    <w:qFormat/>
    <w:rsid w:val="000E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Togni Surjus</dc:creator>
  <cp:keywords/>
  <dc:description/>
  <cp:lastModifiedBy>Luciana Togni Surjus</cp:lastModifiedBy>
  <cp:revision>1</cp:revision>
  <dcterms:created xsi:type="dcterms:W3CDTF">2020-06-20T02:25:00Z</dcterms:created>
  <dcterms:modified xsi:type="dcterms:W3CDTF">2020-06-20T02:26:00Z</dcterms:modified>
</cp:coreProperties>
</file>